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1C" w:rsidRDefault="004D781C" w:rsidP="004D781C">
      <w:pPr>
        <w:ind w:firstLine="698"/>
        <w:jc w:val="right"/>
      </w:pPr>
      <w:bookmarkStart w:id="0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0"/>
    <w:p w:rsidR="004D781C" w:rsidRDefault="004D781C" w:rsidP="004D781C"/>
    <w:p w:rsidR="004D781C" w:rsidRDefault="004D781C" w:rsidP="004D781C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4D781C" w:rsidRDefault="004D781C" w:rsidP="004D781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D781C" w:rsidRDefault="004D781C" w:rsidP="004D781C">
      <w:pPr>
        <w:pStyle w:val="a6"/>
      </w:pPr>
      <w:r>
        <w:t xml:space="preserve">См. </w:t>
      </w:r>
      <w:hyperlink r:id="rId5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6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утвержденного.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4D781C" w:rsidRDefault="004D781C" w:rsidP="004D781C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Лекарственные формы</w:t>
            </w:r>
          </w:p>
        </w:tc>
      </w:tr>
    </w:tbl>
    <w:p w:rsidR="004D781C" w:rsidRDefault="004D781C" w:rsidP="004D78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1"/>
            </w:pPr>
            <w:bookmarkStart w:id="1" w:name="sub_2001"/>
            <w:r w:rsidRPr="006420AC">
              <w:t>A</w:t>
            </w:r>
            <w:bookmarkEnd w:id="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кишечнорастворимые;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эзомепразол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 кишечнорастворимые;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кишечнорасторимые</w:t>
            </w:r>
            <w:hyperlink r:id="rId8" w:history="1">
              <w:r w:rsidRPr="006420AC">
                <w:rPr>
                  <w:rStyle w:val="a4"/>
                  <w:b w:val="0"/>
                  <w:bCs w:val="0"/>
                  <w:shd w:val="clear" w:color="auto" w:fill="F0F0F0"/>
                </w:rPr>
                <w:t>#</w:t>
              </w:r>
            </w:hyperlink>
            <w:r w:rsidRPr="006420AC">
              <w:t>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кишечнорасторимые</w:t>
            </w:r>
            <w:hyperlink r:id="rId9" w:history="1">
              <w:r w:rsidRPr="006420AC">
                <w:rPr>
                  <w:rStyle w:val="a4"/>
                  <w:b w:val="0"/>
                  <w:bCs w:val="0"/>
                  <w:shd w:val="clear" w:color="auto" w:fill="F0F0F0"/>
                </w:rPr>
                <w:t>#</w:t>
              </w:r>
            </w:hyperlink>
            <w:r w:rsidRPr="006420AC">
              <w:t>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кишечнорасторимой</w:t>
            </w:r>
            <w:hyperlink r:id="rId10" w:history="1">
              <w:r w:rsidRPr="006420AC">
                <w:rPr>
                  <w:rStyle w:val="a4"/>
                  <w:b w:val="0"/>
                  <w:bCs w:val="0"/>
                  <w:shd w:val="clear" w:color="auto" w:fill="F0F0F0"/>
                </w:rPr>
                <w:t>#</w:t>
              </w:r>
            </w:hyperlink>
            <w:r w:rsidRPr="006420AC">
              <w:t xml:space="preserve">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с пролонгированным высвобождением;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сироп;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суппозитории ректальные;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лиофилизированные;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суспензия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суппозитории ректальные;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 xml:space="preserve">таблетки, покрытые </w:t>
            </w:r>
            <w:r w:rsidRPr="006420AC">
              <w:lastRenderedPageBreak/>
              <w:t>кишечнорастворимой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кишечнорастворимой сахарной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сироп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раствора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раствора для приема внутрь (для детей)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суспензии для приема внутрь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для рассасывания;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жевательные;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лиофилизированные;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таблетки-лиофилизат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суппозитории ректальные;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суспензия ректальная;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кишечнорастворимой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lastRenderedPageBreak/>
              <w:t>таблетки, покрытые кишечнорастворимой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кишечнорастворимой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пролонгированным высвобождением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кишечнорастворимой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кишечнорастворимые,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приема внутрь и местного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суспензии для приема внутрь и местного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приема внутрь и местного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суппозитории вагинальные и ректальные;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гранулы кишечнорастворимые;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кишечнорастворимые;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кишечнорастворимой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и внутривенного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внутривенного и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суспензия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суспензия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инсулин деглудек + инсулин аспарт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суспензия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суспензия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инсулины длительного действия и их аналоги для инъекционного </w:t>
            </w:r>
            <w:r w:rsidRPr="006420AC"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lastRenderedPageBreak/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инсулин деглудек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кишечнорастворимой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пролонгированным высвобождением;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модифицированным высвобождением;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пролонгированным высвобождением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линаглиптин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таблетки, покрытые пленочной </w:t>
            </w:r>
            <w:r w:rsidRPr="006420AC">
              <w:lastRenderedPageBreak/>
              <w:t>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саксаглиптин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ситаглиптин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дапаглифлозин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эмпаглифлозин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драже;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капли для приема внутрь и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мазь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 (масляный);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 и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 и наружного применения (масляный)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 (масляный)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 (масляный)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витамин </w:t>
            </w:r>
            <w:r w:rsidRPr="006420AC">
              <w:rPr>
                <w:noProof/>
              </w:rPr>
              <w:drawing>
                <wp:inline distT="0" distB="0" distL="0" distR="0" wp14:anchorId="31E67A15" wp14:editId="71E64301">
                  <wp:extent cx="1778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0AC">
              <w:t xml:space="preserve"> и его комбинации с витаминами </w:t>
            </w:r>
            <w:r w:rsidRPr="006420AC">
              <w:rPr>
                <w:noProof/>
              </w:rPr>
              <w:drawing>
                <wp:inline distT="0" distB="0" distL="0" distR="0" wp14:anchorId="29A5733A" wp14:editId="4B424745">
                  <wp:extent cx="1778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0AC">
              <w:t xml:space="preserve"> и </w:t>
            </w:r>
            <w:r w:rsidRPr="006420AC">
              <w:rPr>
                <w:noProof/>
              </w:rPr>
              <w:drawing>
                <wp:inline distT="0" distB="0" distL="0" distR="0" wp14:anchorId="48B4FBAE" wp14:editId="62282557">
                  <wp:extent cx="2286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витамин </w:t>
            </w:r>
            <w:r w:rsidRPr="006420AC">
              <w:rPr>
                <w:noProof/>
              </w:rPr>
              <w:drawing>
                <wp:inline distT="0" distB="0" distL="0" distR="0" wp14:anchorId="392D605C" wp14:editId="1CD67687">
                  <wp:extent cx="1778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внутримышечного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драже;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капли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раствора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внутримышечного введения (масляный)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адеметионин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 кишечнорастворимые;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кишечнорастворимые,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кишечнорастворимой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тиоктовая кислота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1"/>
            </w:pPr>
            <w:bookmarkStart w:id="2" w:name="sub_2002"/>
            <w:r w:rsidRPr="006420AC">
              <w:t>B</w:t>
            </w:r>
            <w:bookmarkEnd w:id="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внутривенного и подкожного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эноксапарин натрия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инъекций;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клопидогрел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тикагрелор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дабигатрана этексилат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апиксабан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ривароксабан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внутримышечного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элтромбопаг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сироп;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жевательные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железа (III) гидроксида сахарозный комплекс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витамин </w:t>
            </w:r>
            <w:r w:rsidRPr="006420AC">
              <w:rPr>
                <w:noProof/>
              </w:rPr>
              <w:drawing>
                <wp:inline distT="0" distB="0" distL="0" distR="0" wp14:anchorId="6A8DC8FF" wp14:editId="5C64C211">
                  <wp:extent cx="2286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0AC"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витамин </w:t>
            </w:r>
            <w:r w:rsidRPr="006420AC">
              <w:rPr>
                <w:noProof/>
              </w:rPr>
              <w:drawing>
                <wp:inline distT="0" distB="0" distL="0" distR="0" wp14:anchorId="2075E171" wp14:editId="655668AA">
                  <wp:extent cx="2286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0AC"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дарбэпоэтин альфа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метоксиполиэтиленгликоль-эпоэтин бета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внутривенного и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внутривенного и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внутривенного и подкожного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 xml:space="preserve">лиофилизат для приготовления </w:t>
            </w:r>
            <w:r w:rsidRPr="006420AC">
              <w:lastRenderedPageBreak/>
              <w:t>раствора для подкожного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внутривенного и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1"/>
            </w:pPr>
            <w:bookmarkStart w:id="3" w:name="sub_2003"/>
            <w:r w:rsidRPr="006420AC">
              <w:lastRenderedPageBreak/>
              <w:t>C</w:t>
            </w:r>
            <w:bookmarkEnd w:id="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(для детей)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спрей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спрей подъязычный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ретард;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с пролонгированным высвобождением;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аэрозоль подъязычный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подъязычные;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пленки для наклеивания на десну;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спрей подъязычный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подъязычные;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сублингвальные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мельдоний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 пролонгированного действия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амбризентан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риоцигуат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таблетки, покрытые пленочной </w:t>
            </w:r>
            <w:r w:rsidRPr="006420AC">
              <w:lastRenderedPageBreak/>
              <w:t>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контролируемым высвобождением,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модифицированным высвобождением,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lastRenderedPageBreak/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замедленным высвобождением,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пролонгированным высвобождением,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 xml:space="preserve">таблетки, покрытые пленочной </w:t>
            </w:r>
            <w:r w:rsidRPr="006420AC">
              <w:lastRenderedPageBreak/>
              <w:t>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контролируемым высвобождением,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контролируемым высвобождением,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модифицированным высвобождением,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модифицированным, высвобождением,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пролонгированным, высвобождением,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пролонгированным, высвобождением,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диспергируемые в полости рта;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аторвастатин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симвастатин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алирокумаб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эволокумаб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1"/>
            </w:pPr>
            <w:bookmarkStart w:id="4" w:name="sub_2004"/>
            <w:r w:rsidRPr="006420AC">
              <w:t>D</w:t>
            </w:r>
            <w:bookmarkEnd w:id="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мазь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наружного применения (спиртовой)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антибиотики в комбинации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мазь для наружного применения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крем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мазь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ингаляций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наружного применения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антисептики и </w:t>
            </w:r>
            <w:r w:rsidRPr="006420AC">
              <w:lastRenderedPageBreak/>
              <w:t>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местного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местного и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наружного применения (спиртовой);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спрей для наружного применения (спиртовой);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суппозитории вагинальные;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вагинальные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местного и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наружного применения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концентрат для приготовления раствора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концентрат для приготовления раствора для наружного применения и приготовления лекарственных форм;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наружного применения и приготовления лекарственных форм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пимекролимус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крем для наружного применения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1"/>
            </w:pPr>
            <w:bookmarkStart w:id="5" w:name="sub_2005"/>
            <w:r w:rsidRPr="006420AC">
              <w:t>G</w:t>
            </w:r>
            <w:bookmarkEnd w:id="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rPr>
                <w:rStyle w:val="a3"/>
              </w:rPr>
              <w:t>мочеполовая система и половые</w:t>
            </w:r>
            <w:r w:rsidRPr="006420AC">
              <w:t xml:space="preserve"> </w:t>
            </w:r>
            <w:r w:rsidRPr="006420AC"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противомикробные препараты и антисептики, применяемые в </w:t>
            </w:r>
            <w:r w:rsidRPr="006420AC">
              <w:lastRenderedPageBreak/>
              <w:t>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суппозитории вагинальные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гель вагинальный;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суппозитории вагинальные;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вагинальные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гель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внутримышечного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внутримышечного введения (масляный)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гонадотропин хорионический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внутримышечного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внутримышечного и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внутримышечного введения масляный;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контролируемым высвобождением, покрытые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 кишечнорастворимые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кишечнорастворимые с пролонгированным высвобождением;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с модифицированным высвобождением;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 xml:space="preserve">капсулы с пролонгированным </w:t>
            </w:r>
            <w:r w:rsidRPr="006420AC">
              <w:lastRenderedPageBreak/>
              <w:t>высвобождением;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контролируемым высвобождением,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1"/>
            </w:pPr>
            <w:bookmarkStart w:id="6" w:name="sub_2006"/>
            <w:r w:rsidRPr="006420AC">
              <w:t>H</w:t>
            </w:r>
            <w:bookmarkEnd w:id="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подкожного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назальные;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спрей назальный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диспергируемые в полости рта;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таблетки-лиофилизат;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подъязычные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ланреотид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гель для подкожного введения пролонгированного действия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октреотид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лиофилизат для приготовления </w:t>
            </w:r>
            <w:r w:rsidRPr="006420AC">
              <w:lastRenderedPageBreak/>
              <w:t>суспензии для внутримышечного введения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микросферы для приготовления суспензии для внутримышечного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микросферы для приготовления суспензии для внутримышечного введения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внутривенного и подкожного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инфузий и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крем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мазь для наружного применения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крем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мазь глазная;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мазь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суспензия для внутримышечного и внутрисуставного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эмульсия для наружного применения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мазь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препараты для лечения заболеваний щитовидной </w:t>
            </w:r>
            <w:r w:rsidRPr="006420AC">
              <w:lastRenderedPageBreak/>
              <w:t>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жевательные;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терипаратид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кальцитонин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инъекций;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спрей назальный;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спрей назальный дозированный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парикальцитол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цинакальцет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этелкальцетид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внутривенного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1"/>
            </w:pPr>
            <w:bookmarkStart w:id="7" w:name="sub_2007"/>
            <w:r w:rsidRPr="006420AC">
              <w:t>J</w:t>
            </w:r>
            <w:bookmarkEnd w:id="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диспергируемые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гранулы для приготовления суспензии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диспергируемые;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диспергируемые;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 xml:space="preserve">таблетки с модифицированным высвобождением, покрытые пленочной </w:t>
            </w:r>
            <w:r w:rsidRPr="006420AC">
              <w:lastRenderedPageBreak/>
              <w:t>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цефазолин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раствора для внутривенного и внутримышечного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раствора для внутримышечного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раствора для инъекций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гранулы для приготовления суспензии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гранулы для приготовления суспензии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суспензия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суспензии для приема внутрь (для детей);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 xml:space="preserve">порошок для приготовления суспензии </w:t>
            </w:r>
            <w:r w:rsidRPr="006420AC">
              <w:lastRenderedPageBreak/>
              <w:t>пролонгированного действия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диспергируемые;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 диспергируемые;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гранулы для приготовления суспензии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гатифлоксацин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левофлоксацин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глазные;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ломефлоксацин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глазные;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 xml:space="preserve">таблетки, покрытые пленочной </w:t>
            </w:r>
            <w:r w:rsidRPr="006420AC">
              <w:lastRenderedPageBreak/>
              <w:t>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моксифлоксацин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глазные;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глазные;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капли глазные и ушные;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мазь глазная;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глазные;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капли глазные и ушные;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капли ушные;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мазь глазная;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вориконазол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суспензии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крем для местного и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крем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мазь глазная;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мазь для местного и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мазь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валганцикловир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ганцикловир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lastRenderedPageBreak/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иммуноглобулин человека нормальный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1"/>
            </w:pPr>
            <w:bookmarkStart w:id="8" w:name="sub_2008"/>
            <w:r w:rsidRPr="006420AC">
              <w:t>L</w:t>
            </w:r>
            <w:bookmarkEnd w:id="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сахарной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дакарбазин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темозоломид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инъекций;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lastRenderedPageBreak/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ралтитрексид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капецитабин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винорелбин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доцетаксел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паклитаксел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инфузий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бевацизумаб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панитумумаб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пертузумаб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ритуксимаб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трастузумаб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 xml:space="preserve">лиофилизат для приготовления </w:t>
            </w:r>
            <w:r w:rsidRPr="006420AC">
              <w:lastRenderedPageBreak/>
              <w:t>раствора для инфузий;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цетуксимаб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афатиниб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гефитиниб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дазатиниб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иматиниб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ленватиниб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нилотиниб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нинтеданиб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 мягкие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руксолитиниб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сорафениб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эрлотиниб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аспарагиназа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внутривенного и внутримышечного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афлиберцепт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концентрат для приготовления раствора для инфузий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гидроксикарбамид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третиноин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суспензия для внутримышечного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lastRenderedPageBreak/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бусерелин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гозерелин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имплантат;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капсула для подкожного введения пролонгированного действия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лейпрорелин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подкожного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трипторелин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подкожного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суспензии для внутримышечного введения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фулвестрант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внутримышечного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бикалутамид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энзалутамид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интерферон альфа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внутримышечного и подкожного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инъекций;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инъекций и местного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внутримышечного, субконъюнктивального введения и закапывания в глаз;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инъекций;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 xml:space="preserve">раствор для внутривенного и </w:t>
            </w:r>
            <w:r w:rsidRPr="006420AC">
              <w:lastRenderedPageBreak/>
              <w:t>подкожного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абатацепт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апремиласт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ведолизумаб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тофацитиниб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финголимод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эверолимус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диспергируемые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адалимумаб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голимумаб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инфликсимаб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концентрата для приготовления раствора для инфузий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цертолизумаба пэгол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этанерцепт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лиофилизат для приготовления </w:t>
            </w:r>
            <w:r w:rsidRPr="006420AC">
              <w:lastRenderedPageBreak/>
              <w:t>раствора для подкожного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канакинумаб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секукинумаб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подкожного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тоцилизумаб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устекинумаб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циклоспорин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мягкие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пирфенидон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1"/>
            </w:pPr>
            <w:bookmarkStart w:id="9" w:name="sub_2009"/>
            <w:r w:rsidRPr="006420AC">
              <w:t>M</w:t>
            </w:r>
            <w:bookmarkEnd w:id="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глазные;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кишечнорастворимые;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с модифицированным высвобождением;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внутримышечного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кишечнорастворимой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lastRenderedPageBreak/>
              <w:t>таблетки, покрытые кишечно-растворимой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кишечнорастворимой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модифицированным высвобождением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гель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гранулы для приготовления раствора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крем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мазь для наружного применения;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внутривенного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суппозитории ректальные;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суппозитории ректальные (для детей);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суспензия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суспензия для приема внутрь (для детей);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 xml:space="preserve">таблетки, покрытые пленочной </w:t>
            </w:r>
            <w:r w:rsidRPr="006420AC">
              <w:lastRenderedPageBreak/>
              <w:t>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с модифицированным высвобождением;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суппозитории ректальные;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суппозитории ректальные (для детей);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модифицированным высвобождением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ботулинический токсин типа А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внутримышечного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ботулинический токсин типа А-гемагглютинин комплекс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внутримышечного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инъекций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 с модифицированным высвобождением;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золедроновая кислота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концентрат для приготовления раствора для инфузий;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внутривенного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инфузий;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инфузий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деносумаб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1"/>
            </w:pPr>
            <w:bookmarkStart w:id="10" w:name="sub_2010"/>
            <w:r w:rsidRPr="006420AC">
              <w:t>N</w:t>
            </w:r>
            <w:bookmarkEnd w:id="1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инъекций;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инъекций;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трансдермальная терапевтическая система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 защечные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инъекций;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суппозитории ректальные;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кишечнорастворимые,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 xml:space="preserve">таблетки кишечнорастворимые, </w:t>
            </w:r>
            <w:r w:rsidRPr="006420AC">
              <w:lastRenderedPageBreak/>
              <w:t>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кишечнорастворимой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кишечнорастворимой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гранулы для приготовления суспензии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сироп;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сироп (для детей);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суппозитории ректальные;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суппозитории ректальные (для детей);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суспензия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суспензия для приема внутрь (для детей);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(для детей)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сироп;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суспензия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гранулы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гранулы с пролонгированным высвобождением;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капли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кишечнорастворимые;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сироп;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сироп (для детей);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кишечнорастворимой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с модифицированным высвобождением;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диспергируемые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 с контролируемым высвобождением,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контролируемым высвобождением,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прамипексол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драже;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флуфеназин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внутримышечного введения (масляный)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 xml:space="preserve">таблетки, покрытые пленочной </w:t>
            </w:r>
            <w:r w:rsidRPr="006420AC">
              <w:lastRenderedPageBreak/>
              <w:t>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внутримышечного введения (масляный);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зуклопентиксол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внутримышечного введения (масляный);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внутримышечного введения (масляный);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диспергируемые;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диспергируемые в полости рта;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для рассасывания;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палиперидон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суспензия для внутримышечного введения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рисперидон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порошок для приготовления суспензии </w:t>
            </w:r>
            <w:r w:rsidRPr="006420AC">
              <w:lastRenderedPageBreak/>
              <w:t>для внутримышечного введения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диспергируемые в полости рта;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для рассасывания;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драже;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агомелатин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модифицированным высвобождением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полипептиды коры головного мозга скота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внутримышечного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lastRenderedPageBreak/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церебролизин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инъекций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трансдермальная терапевтическая система;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холина альфосцерат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инозин + никотинамид + рибофлавин + янтарная </w:t>
            </w:r>
            <w:r w:rsidRPr="006420AC">
              <w:lastRenderedPageBreak/>
              <w:t>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lastRenderedPageBreak/>
              <w:t>таблетки, покрытые кишечнорастворимой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1"/>
            </w:pPr>
            <w:bookmarkStart w:id="11" w:name="sub_2011"/>
            <w:r w:rsidRPr="006420AC">
              <w:t>P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1"/>
            </w:pPr>
            <w:bookmarkStart w:id="12" w:name="sub_2012"/>
            <w:r w:rsidRPr="006420AC">
              <w:t>R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гель назальный;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капли назальные;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капли назальные (для детей);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спрей назальный;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спрей назальный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спрей назальный дозированный (для детей)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местного применения; спрей для местного применения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препараты для лечения </w:t>
            </w:r>
            <w:r w:rsidRPr="006420AC">
              <w:lastRenderedPageBreak/>
              <w:t>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индакатерол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 с порошком для ингаляций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аэрозоль для ингаляций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аэрозоль для ингаляций дозированный, активируемый вдохом;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для ингаляций;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с порошком для ингаляций;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ингаляций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ингаляций;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аэрозоль для ингаляций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с порошком для ингаляций;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ингаляций дозированный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аэрозоль для ингаляций дозированный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 с порошком для ингаляций набор;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ингаляций дозированный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порошок для ингаляций дозированный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аэрозоль для ингаляций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с порошком для ингаляций;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ингаляций дозированный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порошок для ингаляций дозированный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 с порошком для ингаляций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аэрозоль для ингаляций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ингаляций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ингаляций дозированный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аэрозоль для ингаляций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аэрозоль для ингаляций дозированный, активируемый вдохом;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аэрозоль назальный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спрей назальный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суспензия для ингаляций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аэрозоль для ингаляций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капли назальные;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 кишечнорастворимые;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ингаляций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ингаляций;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спрей назальный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суспензия для ингаляций дозированная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 с порошком для ингаляций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аэрозоль для ингаляций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ингаляций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 с порошком для ингаляций;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ингаляций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кромоглициевая кислота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аэрозоль для ингаляций дозированный;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капсулы;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спрей назальный;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спрей назальный дозированный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омализумаб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лиофилизат для приготовления раствора для подкожного введения;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сироп;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пролонгированного действия, покрытые пленочной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с пролонгированным высвобождением,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 пролонгированного действия;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пастилки;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 и ингаляций;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сироп;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диспергируемые;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для рассасывания;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шипучие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гранулы для приготовления раствора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гранулы для приготовления сиропа;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порошок для приготовления раствора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lastRenderedPageBreak/>
              <w:t>раствор для инъекций и ингаляций;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раствор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сироп;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 шипучие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lastRenderedPageBreak/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сироп;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оболочкой;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сироп;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суспензия для приема внутрь;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1"/>
            </w:pPr>
            <w:bookmarkStart w:id="13" w:name="sub_2013"/>
            <w:r w:rsidRPr="006420AC">
              <w:t>S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мазь глазная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глазные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глазные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гель глазной;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капли глазные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глазные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другие противоглаукомные </w:t>
            </w:r>
            <w:r w:rsidRPr="006420AC">
              <w:lastRenderedPageBreak/>
              <w:t>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lastRenderedPageBreak/>
              <w:t>бутиламиногидрокси-</w:t>
            </w:r>
          </w:p>
          <w:p w:rsidR="004D781C" w:rsidRPr="006420AC" w:rsidRDefault="004D781C" w:rsidP="00AC2554">
            <w:pPr>
              <w:pStyle w:val="a9"/>
            </w:pPr>
            <w:r w:rsidRPr="006420AC">
              <w:lastRenderedPageBreak/>
              <w:t>пропоксифеноксиметил-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lastRenderedPageBreak/>
              <w:t>капли глазные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глазные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глазные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капли ушные</w:t>
            </w:r>
          </w:p>
        </w:tc>
      </w:tr>
    </w:tbl>
    <w:p w:rsidR="004D781C" w:rsidRDefault="004D781C" w:rsidP="004D78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1"/>
            </w:pPr>
            <w:bookmarkStart w:id="14" w:name="sub_2014"/>
            <w:r w:rsidRPr="006420AC">
              <w:t>V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димеркаптопропансульфонат натрия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раствор для внутримышечного и подкожного введения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 диспергируемые;</w:t>
            </w:r>
          </w:p>
          <w:p w:rsidR="004D781C" w:rsidRPr="006420AC" w:rsidRDefault="004D781C" w:rsidP="00AC2554">
            <w:pPr>
              <w:pStyle w:val="a9"/>
            </w:pPr>
            <w:r w:rsidRPr="006420AC">
              <w:t>таблетки, покрытые пленочной оболочкой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комплекс </w:t>
            </w:r>
            <w:r w:rsidRPr="006420AC">
              <w:rPr>
                <w:noProof/>
              </w:rPr>
              <w:drawing>
                <wp:inline distT="0" distB="0" distL="0" distR="0" wp14:anchorId="3EFA3FF0" wp14:editId="2173AF88">
                  <wp:extent cx="13970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0AC">
              <w:t>-железа (III) оксигидроксида, сахарозы и крахмала</w:t>
            </w:r>
            <w:hyperlink w:anchor="sub_1111" w:history="1">
              <w:r w:rsidRPr="006420AC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таблетки жевательные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капсулы</w:t>
            </w: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</w:pPr>
          </w:p>
        </w:tc>
      </w:tr>
      <w:tr w:rsidR="004D781C" w:rsidRPr="006420AC" w:rsidTr="00AC255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7"/>
              <w:jc w:val="center"/>
            </w:pPr>
            <w:r w:rsidRPr="006420AC"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аминокислоты, включая </w:t>
            </w:r>
            <w:r w:rsidRPr="006420AC">
              <w:lastRenderedPageBreak/>
              <w:t>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lastRenderedPageBreak/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D781C" w:rsidRPr="006420AC" w:rsidRDefault="004D781C" w:rsidP="00AC2554">
            <w:pPr>
              <w:pStyle w:val="a9"/>
            </w:pPr>
            <w:r w:rsidRPr="006420AC">
              <w:t xml:space="preserve">таблетки, покрытые пленочной </w:t>
            </w:r>
            <w:r w:rsidRPr="006420AC">
              <w:lastRenderedPageBreak/>
              <w:t>оболочкой</w:t>
            </w:r>
          </w:p>
        </w:tc>
      </w:tr>
    </w:tbl>
    <w:p w:rsidR="004D781C" w:rsidRDefault="004D781C" w:rsidP="004D781C"/>
    <w:p w:rsidR="004D781C" w:rsidRDefault="004D781C" w:rsidP="004D781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D781C" w:rsidRDefault="004D781C" w:rsidP="004D781C">
      <w:bookmarkStart w:id="15" w:name="sub_1111"/>
      <w:r>
        <w:t>* Лекарственные препараты, назначаемые по решению врачебной комиссии медицинской организации.</w:t>
      </w:r>
    </w:p>
    <w:bookmarkEnd w:id="15"/>
    <w:p w:rsidR="004D781C" w:rsidRDefault="004D781C" w:rsidP="004D781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E5534" w:rsidRPr="004D781C" w:rsidRDefault="005E5534" w:rsidP="004D781C">
      <w:bookmarkStart w:id="16" w:name="_GoBack"/>
      <w:bookmarkEnd w:id="16"/>
    </w:p>
    <w:sectPr w:rsidR="005E5534" w:rsidRPr="004D781C" w:rsidSect="005E5534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34"/>
    <w:rsid w:val="004D781C"/>
    <w:rsid w:val="005E5534"/>
    <w:rsid w:val="00704651"/>
    <w:rsid w:val="00D54F10"/>
    <w:rsid w:val="00E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4FC4"/>
  <w15:chartTrackingRefBased/>
  <w15:docId w15:val="{B33189BB-5EE9-0A49-A4F9-5758ADFB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3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55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534"/>
    <w:rPr>
      <w:rFonts w:ascii="Times New Roman CYR" w:eastAsia="Times New Roman" w:hAnsi="Times New Roman CYR" w:cs="Times New Roman CYR"/>
      <w:b/>
      <w:bCs/>
      <w:color w:val="26282F"/>
      <w:lang w:eastAsia="ru-RU"/>
    </w:rPr>
  </w:style>
  <w:style w:type="character" w:customStyle="1" w:styleId="a3">
    <w:name w:val="Цветовое выделение"/>
    <w:uiPriority w:val="99"/>
    <w:rsid w:val="005E55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E5534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5E553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E553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5E5534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5E5534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5E5534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5E5534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5E55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5534"/>
    <w:rPr>
      <w:rFonts w:ascii="Times New Roman CYR" w:eastAsia="Times New Roman" w:hAnsi="Times New Roman CYR" w:cs="Times New Roman CYR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55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534"/>
    <w:rPr>
      <w:rFonts w:ascii="Times New Roman CYR" w:eastAsia="Times New Roman" w:hAnsi="Times New Roman CYR" w:cs="Times New Roman CYR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55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5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100000/0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795840/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795840/2000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internet.garant.ru/document/redirect/77669972/0" TargetMode="External"/><Relationship Id="rId15" Type="http://schemas.openxmlformats.org/officeDocument/2006/relationships/image" Target="media/image5.emf"/><Relationship Id="rId10" Type="http://schemas.openxmlformats.org/officeDocument/2006/relationships/hyperlink" Target="http://internet.garant.ru/document/redirect/3100000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100000/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8742</Words>
  <Characters>49833</Characters>
  <Application>Microsoft Office Word</Application>
  <DocSecurity>0</DocSecurity>
  <Lines>415</Lines>
  <Paragraphs>116</Paragraphs>
  <ScaleCrop>false</ScaleCrop>
  <Company/>
  <LinksUpToDate>false</LinksUpToDate>
  <CharactersWithSpaces>58459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2019-08-01T16:16:00Z</dcterms:created>
  <dcterms:modified xsi:type="dcterms:W3CDTF">2019-08-01T16:17:00Z</dcterms:modified>
</cp:coreProperties>
</file>